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8DD8" w14:textId="734875D6" w:rsidR="00731E52" w:rsidRPr="004B6E80" w:rsidRDefault="004B6E80" w:rsidP="009B48B1">
      <w:pPr>
        <w:pStyle w:val="Web"/>
        <w:spacing w:before="0" w:beforeAutospacing="0" w:after="360" w:afterAutospacing="0"/>
        <w:ind w:firstLineChars="250" w:firstLine="600"/>
        <w:jc w:val="center"/>
        <w:rPr>
          <w:rFonts w:ascii="&amp;quot" w:hAnsi="&amp;quot" w:hint="eastAsia"/>
          <w:color w:val="33333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776BE" wp14:editId="1DC0687A">
            <wp:simplePos x="0" y="0"/>
            <wp:positionH relativeFrom="page">
              <wp:posOffset>1295400</wp:posOffset>
            </wp:positionH>
            <wp:positionV relativeFrom="paragraph">
              <wp:posOffset>0</wp:posOffset>
            </wp:positionV>
            <wp:extent cx="6263640" cy="473202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6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6364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E52" w:rsidRPr="00731E52">
        <w:rPr>
          <w:rFonts w:ascii="&amp;quot" w:hAnsi="&amp;quot"/>
          <w:b/>
          <w:bCs/>
          <w:color w:val="333333"/>
          <w:sz w:val="40"/>
          <w:szCs w:val="40"/>
        </w:rPr>
        <w:t>＜脱水症状の兆候をチェックする方法＞</w:t>
      </w:r>
    </w:p>
    <w:p w14:paraId="0D9F7668" w14:textId="6B38E0FC" w:rsidR="00731E52" w:rsidRPr="004B6E80" w:rsidRDefault="00731E52" w:rsidP="009B48B1">
      <w:pPr>
        <w:pStyle w:val="odd"/>
        <w:spacing w:before="0" w:beforeAutospacing="0" w:after="120" w:afterAutospacing="0" w:line="360" w:lineRule="atLeast"/>
        <w:ind w:left="408" w:right="192"/>
        <w:jc w:val="center"/>
        <w:rPr>
          <w:rFonts w:ascii="&amp;quot" w:hAnsi="&amp;quot" w:hint="eastAsia"/>
          <w:b/>
          <w:bCs/>
          <w:color w:val="333333"/>
          <w:sz w:val="32"/>
          <w:szCs w:val="32"/>
        </w:rPr>
      </w:pPr>
      <w:r w:rsidRPr="004B6E80">
        <w:rPr>
          <w:rFonts w:ascii="&amp;quot" w:hAnsi="&amp;quot"/>
          <w:b/>
          <w:bCs/>
          <w:color w:val="FF0000"/>
          <w:sz w:val="32"/>
          <w:szCs w:val="32"/>
        </w:rPr>
        <w:t>親指の爪を押して</w:t>
      </w:r>
      <w:r w:rsidRPr="004B6E80">
        <w:rPr>
          <w:rFonts w:ascii="&amp;quot" w:hAnsi="&amp;quot"/>
          <w:b/>
          <w:bCs/>
          <w:color w:val="FF0000"/>
          <w:sz w:val="32"/>
          <w:szCs w:val="32"/>
        </w:rPr>
        <w:t>2</w:t>
      </w:r>
      <w:r w:rsidRPr="004B6E80">
        <w:rPr>
          <w:rFonts w:ascii="&amp;quot" w:hAnsi="&amp;quot"/>
          <w:b/>
          <w:bCs/>
          <w:color w:val="FF0000"/>
          <w:sz w:val="32"/>
          <w:szCs w:val="32"/>
        </w:rPr>
        <w:t>秒以内に赤みが引かない</w:t>
      </w:r>
      <w:r w:rsidRPr="004B6E80">
        <w:rPr>
          <w:rFonts w:ascii="&amp;quot" w:hAnsi="&amp;quot"/>
          <w:b/>
          <w:bCs/>
          <w:color w:val="FF0000"/>
          <w:sz w:val="32"/>
          <w:szCs w:val="32"/>
        </w:rPr>
        <w:t>→</w:t>
      </w:r>
      <w:r w:rsidRPr="004B6E80">
        <w:rPr>
          <w:rFonts w:ascii="&amp;quot" w:hAnsi="&amp;quot"/>
          <w:b/>
          <w:bCs/>
          <w:color w:val="FF0000"/>
          <w:sz w:val="32"/>
          <w:szCs w:val="32"/>
        </w:rPr>
        <w:t>脱水の疑いあり</w:t>
      </w:r>
    </w:p>
    <w:p w14:paraId="1E50F778" w14:textId="2CD7F115" w:rsidR="00731E52" w:rsidRPr="004B6E80" w:rsidRDefault="00731E52" w:rsidP="009B48B1">
      <w:pPr>
        <w:pStyle w:val="Web"/>
        <w:spacing w:before="0" w:beforeAutospacing="0" w:after="360" w:afterAutospacing="0" w:line="276" w:lineRule="auto"/>
        <w:ind w:left="408" w:right="192"/>
        <w:jc w:val="center"/>
        <w:rPr>
          <w:rFonts w:ascii="&amp;quot" w:hAnsi="&amp;quot" w:hint="eastAsia"/>
          <w:b/>
          <w:bCs/>
          <w:color w:val="333333"/>
        </w:rPr>
      </w:pPr>
      <w:r w:rsidRPr="004B6E80">
        <w:rPr>
          <w:rFonts w:ascii="&amp;quot" w:hAnsi="&amp;quot"/>
          <w:b/>
          <w:bCs/>
          <w:color w:val="333333"/>
        </w:rPr>
        <w:t>指先には毛細血管があり、水分が不足すると、血流が悪くなります。</w:t>
      </w:r>
      <w:r w:rsidRPr="004B6E80">
        <w:rPr>
          <w:rFonts w:ascii="&amp;quot" w:hAnsi="&amp;quot"/>
          <w:b/>
          <w:bCs/>
          <w:color w:val="333333"/>
        </w:rPr>
        <w:br/>
      </w:r>
      <w:r w:rsidRPr="004B6E80">
        <w:rPr>
          <w:rFonts w:ascii="&amp;quot" w:hAnsi="&amp;quot"/>
          <w:b/>
          <w:bCs/>
          <w:color w:val="333333"/>
        </w:rPr>
        <w:t>親指の爪を押して赤みが出ても、すぐに回復しなくなります。</w:t>
      </w:r>
      <w:r w:rsidRPr="004B6E80">
        <w:rPr>
          <w:rFonts w:ascii="&amp;quot" w:hAnsi="&amp;quot" w:hint="eastAsia"/>
          <w:b/>
          <w:bCs/>
          <w:color w:val="333333"/>
        </w:rPr>
        <w:t xml:space="preserve"> </w:t>
      </w:r>
      <w:r w:rsidRPr="004B6E80">
        <w:rPr>
          <w:rFonts w:ascii="&amp;quot" w:hAnsi="&amp;quot"/>
          <w:b/>
          <w:bCs/>
          <w:color w:val="333333"/>
        </w:rPr>
        <w:t xml:space="preserve">                              </w:t>
      </w:r>
      <w:r w:rsidRPr="004B6E80">
        <w:rPr>
          <w:rFonts w:ascii="&amp;quot" w:hAnsi="&amp;quot"/>
          <w:b/>
          <w:bCs/>
          <w:color w:val="333333"/>
        </w:rPr>
        <w:t>目安は、</w:t>
      </w:r>
      <w:r w:rsidRPr="004B6E80">
        <w:rPr>
          <w:rFonts w:ascii="&amp;quot" w:hAnsi="&amp;quot"/>
          <w:b/>
          <w:bCs/>
          <w:color w:val="333333"/>
        </w:rPr>
        <w:t>2</w:t>
      </w:r>
      <w:r w:rsidRPr="004B6E80">
        <w:rPr>
          <w:rFonts w:ascii="&amp;quot" w:hAnsi="&amp;quot"/>
          <w:b/>
          <w:bCs/>
          <w:color w:val="333333"/>
        </w:rPr>
        <w:t>秒程度で戻らなければ、脱水症状の疑いありです。</w:t>
      </w:r>
    </w:p>
    <w:p w14:paraId="233277EF" w14:textId="77777777" w:rsidR="00731E52" w:rsidRPr="004B6E80" w:rsidRDefault="00731E52" w:rsidP="009B48B1">
      <w:pPr>
        <w:pStyle w:val="even"/>
        <w:spacing w:before="0" w:beforeAutospacing="0" w:after="120" w:afterAutospacing="0" w:line="360" w:lineRule="atLeast"/>
        <w:ind w:right="192" w:firstLineChars="150" w:firstLine="482"/>
        <w:jc w:val="center"/>
        <w:rPr>
          <w:rFonts w:ascii="&amp;quot" w:hAnsi="&amp;quot" w:hint="eastAsia"/>
          <w:b/>
          <w:bCs/>
          <w:color w:val="333333"/>
          <w:sz w:val="32"/>
          <w:szCs w:val="32"/>
          <w14:props3d w14:extrusionH="171450" w14:contourW="0" w14:prstMaterial="none"/>
        </w:rPr>
      </w:pPr>
      <w:r w:rsidRPr="004B6E80">
        <w:rPr>
          <w:rFonts w:ascii="&amp;quot" w:hAnsi="&amp;quot"/>
          <w:b/>
          <w:bCs/>
          <w:color w:val="FF0000"/>
          <w:sz w:val="32"/>
          <w:szCs w:val="32"/>
        </w:rPr>
        <w:t>手を触って、手が冷たい</w:t>
      </w:r>
      <w:r w:rsidRPr="004B6E80">
        <w:rPr>
          <w:rFonts w:ascii="&amp;quot" w:hAnsi="&amp;quot"/>
          <w:b/>
          <w:bCs/>
          <w:color w:val="FF0000"/>
          <w:sz w:val="32"/>
          <w:szCs w:val="32"/>
        </w:rPr>
        <w:t>→</w:t>
      </w:r>
      <w:r w:rsidRPr="004B6E80">
        <w:rPr>
          <w:rFonts w:ascii="&amp;quot" w:hAnsi="&amp;quot"/>
          <w:b/>
          <w:bCs/>
          <w:color w:val="FF0000"/>
          <w:sz w:val="32"/>
          <w:szCs w:val="32"/>
        </w:rPr>
        <w:t>脱水症状の疑いあり</w:t>
      </w:r>
    </w:p>
    <w:p w14:paraId="10035377" w14:textId="49BBD246" w:rsidR="00731E52" w:rsidRPr="004B6E80" w:rsidRDefault="00731E52" w:rsidP="009B48B1">
      <w:pPr>
        <w:pStyle w:val="Web"/>
        <w:spacing w:before="0" w:beforeAutospacing="0" w:after="360" w:afterAutospacing="0" w:line="360" w:lineRule="atLeast"/>
        <w:ind w:left="408" w:right="192"/>
        <w:jc w:val="center"/>
        <w:rPr>
          <w:rFonts w:ascii="&amp;quot" w:hAnsi="&amp;quot" w:hint="eastAsia"/>
          <w:b/>
          <w:bCs/>
          <w:color w:val="333333"/>
        </w:rPr>
      </w:pPr>
      <w:r w:rsidRPr="004B6E80">
        <w:rPr>
          <w:rFonts w:ascii="&amp;quot" w:hAnsi="&amp;quot"/>
          <w:b/>
          <w:bCs/>
          <w:color w:val="333333"/>
        </w:rPr>
        <w:t>脱水になると、指先同様、血流が悪くなるため、体温が下がります。</w:t>
      </w:r>
      <w:r w:rsidRPr="004B6E80">
        <w:rPr>
          <w:rFonts w:ascii="&amp;quot" w:hAnsi="&amp;quot" w:hint="eastAsia"/>
          <w:b/>
          <w:bCs/>
          <w:color w:val="333333"/>
        </w:rPr>
        <w:t xml:space="preserve"> </w:t>
      </w:r>
      <w:r w:rsidRPr="004B6E80">
        <w:rPr>
          <w:rFonts w:ascii="&amp;quot" w:hAnsi="&amp;quot"/>
          <w:b/>
          <w:bCs/>
          <w:color w:val="333333"/>
        </w:rPr>
        <w:t xml:space="preserve">                        </w:t>
      </w:r>
      <w:r w:rsidRPr="004B6E80">
        <w:rPr>
          <w:rFonts w:ascii="&amp;quot" w:hAnsi="&amp;quot"/>
          <w:b/>
          <w:bCs/>
          <w:color w:val="333333"/>
        </w:rPr>
        <w:t>手などの末端神経の体温が低くなってきます。</w:t>
      </w:r>
      <w:r w:rsidRPr="004B6E80">
        <w:rPr>
          <w:rFonts w:ascii="&amp;quot" w:hAnsi="&amp;quot" w:hint="eastAsia"/>
          <w:b/>
          <w:bCs/>
          <w:color w:val="333333"/>
        </w:rPr>
        <w:t xml:space="preserve"> </w:t>
      </w:r>
      <w:r w:rsidRPr="004B6E80">
        <w:rPr>
          <w:rFonts w:ascii="&amp;quot" w:hAnsi="&amp;quot"/>
          <w:b/>
          <w:bCs/>
          <w:color w:val="333333"/>
        </w:rPr>
        <w:t xml:space="preserve">                                         </w:t>
      </w:r>
      <w:r w:rsidRPr="004B6E80">
        <w:rPr>
          <w:rFonts w:ascii="&amp;quot" w:hAnsi="&amp;quot"/>
          <w:b/>
          <w:bCs/>
          <w:color w:val="333333"/>
        </w:rPr>
        <w:t>手足の先が冷たいと感じたら、脱水の疑いがあります。</w:t>
      </w:r>
    </w:p>
    <w:p w14:paraId="6AA5C8A8" w14:textId="77777777" w:rsidR="00731E52" w:rsidRPr="004B6E80" w:rsidRDefault="00731E52" w:rsidP="009B48B1">
      <w:pPr>
        <w:pStyle w:val="odd"/>
        <w:spacing w:before="0" w:beforeAutospacing="0" w:after="120" w:afterAutospacing="0" w:line="360" w:lineRule="atLeast"/>
        <w:ind w:left="408" w:right="192"/>
        <w:jc w:val="center"/>
        <w:rPr>
          <w:rFonts w:ascii="&amp;quot" w:hAnsi="&amp;quot" w:hint="eastAsia"/>
          <w:b/>
          <w:bCs/>
          <w:color w:val="333333"/>
          <w:sz w:val="32"/>
          <w:szCs w:val="32"/>
        </w:rPr>
      </w:pPr>
      <w:r w:rsidRPr="004B6E80">
        <w:rPr>
          <w:rFonts w:ascii="&amp;quot" w:hAnsi="&amp;quot"/>
          <w:b/>
          <w:bCs/>
          <w:color w:val="FF0000"/>
          <w:sz w:val="32"/>
          <w:szCs w:val="32"/>
        </w:rPr>
        <w:t>口の中が乾く・つばが出ない</w:t>
      </w:r>
      <w:r w:rsidRPr="004B6E80">
        <w:rPr>
          <w:rFonts w:ascii="&amp;quot" w:hAnsi="&amp;quot"/>
          <w:b/>
          <w:bCs/>
          <w:color w:val="FF0000"/>
          <w:sz w:val="32"/>
          <w:szCs w:val="32"/>
        </w:rPr>
        <w:t>→</w:t>
      </w:r>
      <w:r w:rsidRPr="004B6E80">
        <w:rPr>
          <w:rFonts w:ascii="&amp;quot" w:hAnsi="&amp;quot"/>
          <w:b/>
          <w:bCs/>
          <w:color w:val="FF0000"/>
          <w:sz w:val="32"/>
          <w:szCs w:val="32"/>
        </w:rPr>
        <w:t>脱水の疑いあり</w:t>
      </w:r>
    </w:p>
    <w:p w14:paraId="7746E093" w14:textId="7C8C13F3" w:rsidR="00731E52" w:rsidRPr="004B6E80" w:rsidRDefault="00731E52" w:rsidP="009B48B1">
      <w:pPr>
        <w:pStyle w:val="Web"/>
        <w:spacing w:before="0" w:beforeAutospacing="0" w:after="360" w:afterAutospacing="0" w:line="360" w:lineRule="atLeast"/>
        <w:ind w:left="408" w:right="192"/>
        <w:jc w:val="center"/>
        <w:rPr>
          <w:rFonts w:ascii="&amp;quot" w:hAnsi="&amp;quot" w:hint="eastAsia"/>
          <w:b/>
          <w:bCs/>
          <w:color w:val="333333"/>
        </w:rPr>
      </w:pPr>
      <w:r w:rsidRPr="004B6E80">
        <w:rPr>
          <w:rFonts w:ascii="&amp;quot" w:hAnsi="&amp;quot"/>
          <w:b/>
          <w:bCs/>
          <w:color w:val="333333"/>
        </w:rPr>
        <w:t>脱水症状になると、唾液などの水分もなくなってきます。</w:t>
      </w:r>
      <w:r w:rsidRPr="004B6E80">
        <w:rPr>
          <w:rFonts w:ascii="&amp;quot" w:hAnsi="&amp;quot" w:hint="eastAsia"/>
          <w:b/>
          <w:bCs/>
          <w:color w:val="333333"/>
        </w:rPr>
        <w:t xml:space="preserve"> </w:t>
      </w:r>
      <w:r w:rsidRPr="004B6E80">
        <w:rPr>
          <w:rFonts w:ascii="&amp;quot" w:hAnsi="&amp;quot"/>
          <w:b/>
          <w:bCs/>
          <w:color w:val="333333"/>
        </w:rPr>
        <w:t xml:space="preserve">                                 </w:t>
      </w:r>
      <w:r w:rsidRPr="004B6E80">
        <w:rPr>
          <w:rFonts w:ascii="&amp;quot" w:hAnsi="&amp;quot"/>
          <w:b/>
          <w:bCs/>
          <w:color w:val="333333"/>
        </w:rPr>
        <w:t>舌が乾いて</w:t>
      </w:r>
      <w:proofErr w:type="gramStart"/>
      <w:r w:rsidRPr="004B6E80">
        <w:rPr>
          <w:rFonts w:ascii="&amp;quot" w:hAnsi="&amp;quot"/>
          <w:b/>
          <w:bCs/>
          <w:color w:val="333333"/>
        </w:rPr>
        <w:t>いたり</w:t>
      </w:r>
      <w:proofErr w:type="gramEnd"/>
      <w:r w:rsidRPr="004B6E80">
        <w:rPr>
          <w:rFonts w:ascii="&amp;quot" w:hAnsi="&amp;quot"/>
          <w:b/>
          <w:bCs/>
          <w:color w:val="333333"/>
        </w:rPr>
        <w:t>、ツバが出ない時は、脱水の疑いがあります。</w:t>
      </w:r>
    </w:p>
    <w:p w14:paraId="34D1B7D2" w14:textId="21D5BE43" w:rsidR="004663C1" w:rsidRPr="003E65F0" w:rsidRDefault="004B6E80" w:rsidP="004663C1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FF0D042" wp14:editId="74722520">
            <wp:extent cx="6332220" cy="42900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E4A7" w14:textId="5FF15F87" w:rsidR="00731E52" w:rsidRPr="004663C1" w:rsidRDefault="003E65F0" w:rsidP="003223FD">
      <w:pPr>
        <w:jc w:val="right"/>
      </w:pPr>
      <w:r>
        <w:rPr>
          <w:noProof/>
        </w:rPr>
        <w:drawing>
          <wp:inline distT="0" distB="0" distL="0" distR="0" wp14:anchorId="2C3CD755" wp14:editId="2BAD3E10">
            <wp:extent cx="1538432" cy="3581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05" cy="3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E52" w:rsidRPr="004663C1" w:rsidSect="007432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BDE"/>
    <w:multiLevelType w:val="multilevel"/>
    <w:tmpl w:val="4F2E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4BA6"/>
    <w:multiLevelType w:val="multilevel"/>
    <w:tmpl w:val="E2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E3771"/>
    <w:multiLevelType w:val="multilevel"/>
    <w:tmpl w:val="4B5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F3"/>
    <w:rsid w:val="003223FD"/>
    <w:rsid w:val="003E65F0"/>
    <w:rsid w:val="004663C1"/>
    <w:rsid w:val="004B6E80"/>
    <w:rsid w:val="00731E52"/>
    <w:rsid w:val="007432F3"/>
    <w:rsid w:val="00746736"/>
    <w:rsid w:val="00746E07"/>
    <w:rsid w:val="009B48B1"/>
    <w:rsid w:val="00E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DF7E8"/>
  <w15:chartTrackingRefBased/>
  <w15:docId w15:val="{E42FA625-8AA2-40DE-971D-DDCBB9E3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432F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432F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memo-content">
    <w:name w:val="memo-content"/>
    <w:basedOn w:val="a"/>
    <w:rsid w:val="007432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432F3"/>
    <w:pPr>
      <w:ind w:leftChars="400" w:left="840"/>
    </w:pPr>
  </w:style>
  <w:style w:type="character" w:styleId="a4">
    <w:name w:val="Strong"/>
    <w:basedOn w:val="a0"/>
    <w:uiPriority w:val="22"/>
    <w:qFormat/>
    <w:rsid w:val="00731E52"/>
    <w:rPr>
      <w:b/>
      <w:bCs/>
    </w:rPr>
  </w:style>
  <w:style w:type="paragraph" w:styleId="Web">
    <w:name w:val="Normal (Web)"/>
    <w:basedOn w:val="a"/>
    <w:uiPriority w:val="99"/>
    <w:semiHidden/>
    <w:unhideWhenUsed/>
    <w:rsid w:val="00731E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dd">
    <w:name w:val="odd"/>
    <w:basedOn w:val="a"/>
    <w:rsid w:val="00731E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ven">
    <w:name w:val="even"/>
    <w:basedOn w:val="a"/>
    <w:rsid w:val="00731E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88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ステップハート 訪問看護ステーション</dc:creator>
  <cp:keywords/>
  <dc:description/>
  <cp:lastModifiedBy>智美 岩戸</cp:lastModifiedBy>
  <cp:revision>2</cp:revision>
  <cp:lastPrinted>2020-06-10T01:12:00Z</cp:lastPrinted>
  <dcterms:created xsi:type="dcterms:W3CDTF">2020-06-11T07:14:00Z</dcterms:created>
  <dcterms:modified xsi:type="dcterms:W3CDTF">2020-06-11T07:14:00Z</dcterms:modified>
</cp:coreProperties>
</file>